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C6" w:rsidRPr="003C2A60" w:rsidRDefault="004205C6" w:rsidP="004205C6">
      <w:pPr>
        <w:keepNext/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78B3A" wp14:editId="6D85026A">
            <wp:simplePos x="0" y="0"/>
            <wp:positionH relativeFrom="column">
              <wp:posOffset>-147320</wp:posOffset>
            </wp:positionH>
            <wp:positionV relativeFrom="paragraph">
              <wp:posOffset>-337820</wp:posOffset>
            </wp:positionV>
            <wp:extent cx="704850" cy="895350"/>
            <wp:effectExtent l="0" t="0" r="0" b="0"/>
            <wp:wrapNone/>
            <wp:docPr id="2" name="Картина 2" descr="\\ZATS-N\old_docs\13941078_10205127385422918_203167752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TS-N\old_docs\13941078_10205127385422918_2031677526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7" cy="8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A60">
        <w:rPr>
          <w:b/>
        </w:rPr>
        <w:t xml:space="preserve">            СРЕДНО УЧИЛИЩЕ   “ЙОРДАН ЙОВКОВ”</w:t>
      </w:r>
    </w:p>
    <w:p w:rsidR="004205C6" w:rsidRPr="003C2A60" w:rsidRDefault="004205C6" w:rsidP="004205C6">
      <w:pPr>
        <w:keepNext/>
        <w:jc w:val="center"/>
        <w:outlineLvl w:val="3"/>
        <w:rPr>
          <w:szCs w:val="20"/>
        </w:rPr>
      </w:pPr>
      <w:r w:rsidRPr="003C2A60">
        <w:rPr>
          <w:szCs w:val="20"/>
          <w:lang w:val="en-US"/>
        </w:rPr>
        <w:t xml:space="preserve">                </w:t>
      </w:r>
      <w:r w:rsidRPr="003C2A60">
        <w:rPr>
          <w:szCs w:val="20"/>
        </w:rPr>
        <w:t>гр. Сливен;  кв. “Българка”; тел. 044/66 72 44; 044/66 74 68; факс 044/66 76 84</w:t>
      </w:r>
    </w:p>
    <w:p w:rsidR="004205C6" w:rsidRPr="003C2A60" w:rsidRDefault="004205C6" w:rsidP="004205C6">
      <w:pPr>
        <w:keepNext/>
        <w:jc w:val="center"/>
        <w:outlineLvl w:val="3"/>
        <w:rPr>
          <w:snapToGrid w:val="0"/>
          <w:color w:val="000000"/>
          <w:szCs w:val="20"/>
        </w:rPr>
      </w:pPr>
      <w:r w:rsidRPr="003C2A60">
        <w:rPr>
          <w:szCs w:val="20"/>
          <w:lang w:val="en-US"/>
        </w:rPr>
        <w:t xml:space="preserve">        </w:t>
      </w:r>
      <w:proofErr w:type="spellStart"/>
      <w:r w:rsidRPr="003C2A60">
        <w:rPr>
          <w:szCs w:val="20"/>
        </w:rPr>
        <w:t>e-mail</w:t>
      </w:r>
      <w:proofErr w:type="spellEnd"/>
      <w:r w:rsidRPr="003C2A60">
        <w:rPr>
          <w:szCs w:val="20"/>
        </w:rPr>
        <w:t xml:space="preserve">: </w:t>
      </w:r>
      <w:hyperlink r:id="rId9" w:history="1">
        <w:r w:rsidRPr="003C2A60">
          <w:rPr>
            <w:i/>
            <w:snapToGrid w:val="0"/>
            <w:color w:val="0000FF"/>
            <w:szCs w:val="20"/>
          </w:rPr>
          <w:t>xsou_sliven@abv.bg</w:t>
        </w:r>
      </w:hyperlink>
    </w:p>
    <w:p w:rsidR="004205C6" w:rsidRPr="003C2A60" w:rsidRDefault="004205C6" w:rsidP="004205C6">
      <w:pPr>
        <w:pBdr>
          <w:bottom w:val="single" w:sz="6" w:space="1" w:color="auto"/>
        </w:pBdr>
        <w:rPr>
          <w:sz w:val="12"/>
          <w:szCs w:val="12"/>
        </w:rPr>
      </w:pPr>
    </w:p>
    <w:p w:rsidR="004205C6" w:rsidRDefault="004205C6" w:rsidP="004205C6"/>
    <w:p w:rsidR="004205C6" w:rsidRPr="004205C6" w:rsidRDefault="004205C6" w:rsidP="004205C6">
      <w:pPr>
        <w:spacing w:before="9"/>
        <w:ind w:right="2965"/>
        <w:rPr>
          <w:rFonts w:ascii="Calibri" w:hAnsi="Calibri"/>
          <w:b/>
          <w:sz w:val="32"/>
        </w:rPr>
      </w:pPr>
      <w:bookmarkStart w:id="0" w:name="_GoBack"/>
      <w:bookmarkEnd w:id="0"/>
    </w:p>
    <w:p w:rsidR="004205C6" w:rsidRDefault="004205C6" w:rsidP="004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4205C6" w:rsidRDefault="004205C6" w:rsidP="004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ОЦЕНЯВАНЕ НА УСВОЕНОТО  УЧЕБНО  СЪДЪРЖАНИЕ </w:t>
      </w:r>
    </w:p>
    <w:p w:rsidR="00E239DE" w:rsidRDefault="004205C6">
      <w:pPr>
        <w:spacing w:before="83"/>
        <w:ind w:left="2664" w:right="2965"/>
        <w:jc w:val="center"/>
        <w:rPr>
          <w:rFonts w:ascii="Calibri" w:hAnsi="Calibri"/>
          <w:b/>
          <w:sz w:val="32"/>
        </w:rPr>
      </w:pPr>
      <w:r>
        <w:rPr>
          <w:b/>
          <w:sz w:val="28"/>
        </w:rPr>
        <w:t xml:space="preserve">ПО </w:t>
      </w:r>
      <w:r w:rsidR="00BA7F8D">
        <w:rPr>
          <w:b/>
          <w:sz w:val="28"/>
        </w:rPr>
        <w:t xml:space="preserve">МАТЕМАТИКА </w:t>
      </w:r>
      <w:r w:rsidR="00BA7F8D">
        <w:rPr>
          <w:sz w:val="28"/>
        </w:rPr>
        <w:t xml:space="preserve">ЗА </w:t>
      </w:r>
      <w:r w:rsidR="00BA7F8D">
        <w:rPr>
          <w:rFonts w:ascii="Calibri" w:hAnsi="Calibri"/>
          <w:b/>
          <w:sz w:val="32"/>
        </w:rPr>
        <w:t>VІІІ КЛАС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before="211" w:line="268" w:lineRule="exact"/>
        <w:rPr>
          <w:sz w:val="24"/>
        </w:rPr>
      </w:pPr>
      <w:r>
        <w:rPr>
          <w:sz w:val="24"/>
        </w:rPr>
        <w:t>Събиране и умножаване на</w:t>
      </w:r>
      <w:r>
        <w:rPr>
          <w:spacing w:val="-1"/>
          <w:sz w:val="24"/>
        </w:rPr>
        <w:t xml:space="preserve"> </w:t>
      </w:r>
      <w:r>
        <w:rPr>
          <w:sz w:val="24"/>
        </w:rPr>
        <w:t>възможности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Пермутации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Вариации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Комбинации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Вектор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Събиране и изваждане на вектори.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Делене на отсечка в дадено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Средна отсечка в</w:t>
      </w:r>
      <w:r>
        <w:rPr>
          <w:spacing w:val="-4"/>
          <w:sz w:val="24"/>
        </w:rPr>
        <w:t xml:space="preserve"> </w:t>
      </w:r>
      <w:r>
        <w:rPr>
          <w:sz w:val="24"/>
        </w:rPr>
        <w:t>триъгълник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62" w:lineRule="exact"/>
        <w:rPr>
          <w:sz w:val="24"/>
        </w:rPr>
      </w:pPr>
      <w:proofErr w:type="spellStart"/>
      <w:r>
        <w:rPr>
          <w:sz w:val="24"/>
        </w:rPr>
        <w:t>Медицентър</w:t>
      </w:r>
      <w:proofErr w:type="spellEnd"/>
      <w:r>
        <w:rPr>
          <w:sz w:val="24"/>
        </w:rPr>
        <w:t xml:space="preserve"> на</w:t>
      </w:r>
      <w:r>
        <w:rPr>
          <w:spacing w:val="-5"/>
          <w:sz w:val="24"/>
        </w:rPr>
        <w:t xml:space="preserve"> </w:t>
      </w:r>
      <w:r>
        <w:rPr>
          <w:sz w:val="24"/>
        </w:rPr>
        <w:t>триъгълник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63" w:lineRule="exact"/>
        <w:rPr>
          <w:sz w:val="24"/>
        </w:rPr>
      </w:pPr>
      <w:r>
        <w:rPr>
          <w:sz w:val="24"/>
        </w:rPr>
        <w:t>Трапец. Равнобедрен</w:t>
      </w:r>
      <w:r>
        <w:rPr>
          <w:spacing w:val="-1"/>
          <w:sz w:val="24"/>
        </w:rPr>
        <w:t xml:space="preserve"> </w:t>
      </w:r>
      <w:r>
        <w:rPr>
          <w:sz w:val="24"/>
        </w:rPr>
        <w:t>трапец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63" w:lineRule="exact"/>
        <w:rPr>
          <w:sz w:val="24"/>
        </w:rPr>
      </w:pPr>
      <w:r>
        <w:rPr>
          <w:sz w:val="24"/>
        </w:rPr>
        <w:t>Средна основа на</w:t>
      </w:r>
      <w:r>
        <w:rPr>
          <w:spacing w:val="-5"/>
          <w:sz w:val="24"/>
        </w:rPr>
        <w:t xml:space="preserve"> </w:t>
      </w:r>
      <w:r>
        <w:rPr>
          <w:sz w:val="24"/>
        </w:rPr>
        <w:t>трапец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Квадратен корен. Ирационални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Свойства на квадратните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before="6" w:line="225" w:lineRule="auto"/>
        <w:ind w:right="98"/>
        <w:rPr>
          <w:sz w:val="24"/>
        </w:rPr>
      </w:pPr>
      <w:r>
        <w:rPr>
          <w:sz w:val="24"/>
        </w:rPr>
        <w:t>Действия с квадратни корени. Сравняване на ирационални числа, записани с квадратен корен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6" w:lineRule="exact"/>
        <w:rPr>
          <w:sz w:val="24"/>
        </w:rPr>
      </w:pPr>
      <w:r>
        <w:rPr>
          <w:sz w:val="24"/>
        </w:rPr>
        <w:t>Преобразуване на изрази, съдържащи квадратни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Рационализиране на изрази, съдържащи квадратни</w:t>
      </w:r>
      <w:r>
        <w:rPr>
          <w:spacing w:val="-5"/>
          <w:sz w:val="24"/>
        </w:rPr>
        <w:t xml:space="preserve"> </w:t>
      </w:r>
      <w:r>
        <w:rPr>
          <w:sz w:val="24"/>
        </w:rPr>
        <w:t>корени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Квадратно уравнение. Непълни квадратни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уравнения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Формула за корените на квадратното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Съкратена формула за корените на квадратното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 xml:space="preserve">Разлагане на квадратния </w:t>
      </w:r>
      <w:proofErr w:type="spellStart"/>
      <w:r>
        <w:rPr>
          <w:sz w:val="24"/>
        </w:rPr>
        <w:t>тричлен</w:t>
      </w:r>
      <w:proofErr w:type="spellEnd"/>
      <w:r>
        <w:rPr>
          <w:sz w:val="24"/>
        </w:rPr>
        <w:t xml:space="preserve"> на</w:t>
      </w:r>
      <w:r>
        <w:rPr>
          <w:spacing w:val="-5"/>
          <w:sz w:val="24"/>
        </w:rPr>
        <w:t xml:space="preserve"> </w:t>
      </w:r>
      <w:r>
        <w:rPr>
          <w:sz w:val="24"/>
        </w:rPr>
        <w:t>множители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Биквадратни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before="6" w:line="225" w:lineRule="auto"/>
        <w:ind w:right="123"/>
        <w:rPr>
          <w:sz w:val="24"/>
        </w:rPr>
      </w:pPr>
      <w:r>
        <w:rPr>
          <w:sz w:val="24"/>
        </w:rPr>
        <w:t>Зависимости между корените и коефициентите на квадратното уравнение. Формули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Виет</w:t>
      </w:r>
      <w:proofErr w:type="spellEnd"/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5" w:lineRule="exact"/>
        <w:rPr>
          <w:sz w:val="24"/>
        </w:rPr>
      </w:pPr>
      <w:r>
        <w:rPr>
          <w:sz w:val="24"/>
        </w:rPr>
        <w:t>Приложение на формулите на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Виет</w:t>
      </w:r>
      <w:proofErr w:type="spellEnd"/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Моделиране с квадратни</w:t>
      </w:r>
      <w:r>
        <w:rPr>
          <w:spacing w:val="-17"/>
          <w:sz w:val="24"/>
        </w:rPr>
        <w:t xml:space="preserve"> </w:t>
      </w:r>
      <w:r>
        <w:rPr>
          <w:sz w:val="24"/>
        </w:rPr>
        <w:t>уравнения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before="5" w:line="225" w:lineRule="auto"/>
        <w:ind w:right="101"/>
        <w:rPr>
          <w:sz w:val="24"/>
        </w:rPr>
      </w:pPr>
      <w:r>
        <w:rPr>
          <w:sz w:val="24"/>
        </w:rPr>
        <w:t>Окръжност. Взаимни положения на точка и окръжност. Взаимни положения на права</w:t>
      </w:r>
      <w:r>
        <w:rPr>
          <w:spacing w:val="-39"/>
          <w:sz w:val="24"/>
        </w:rPr>
        <w:t xml:space="preserve"> </w:t>
      </w:r>
      <w:r>
        <w:rPr>
          <w:sz w:val="24"/>
        </w:rPr>
        <w:t>и окръжност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6" w:lineRule="exact"/>
        <w:rPr>
          <w:sz w:val="24"/>
        </w:rPr>
      </w:pPr>
      <w:r>
        <w:rPr>
          <w:sz w:val="24"/>
        </w:rPr>
        <w:t>Допирателни към</w:t>
      </w:r>
      <w:r>
        <w:rPr>
          <w:spacing w:val="-4"/>
          <w:sz w:val="24"/>
        </w:rPr>
        <w:t xml:space="preserve"> </w:t>
      </w:r>
      <w:r>
        <w:rPr>
          <w:sz w:val="24"/>
        </w:rPr>
        <w:t>окръжност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Централни ъгли, дъги и</w:t>
      </w:r>
      <w:r>
        <w:rPr>
          <w:spacing w:val="-3"/>
          <w:sz w:val="24"/>
        </w:rPr>
        <w:t xml:space="preserve"> </w:t>
      </w:r>
      <w:r>
        <w:rPr>
          <w:sz w:val="24"/>
        </w:rPr>
        <w:t>хорди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Диаметър, перпендикулярен на</w:t>
      </w:r>
      <w:r>
        <w:rPr>
          <w:spacing w:val="-2"/>
          <w:sz w:val="24"/>
        </w:rPr>
        <w:t xml:space="preserve"> </w:t>
      </w:r>
      <w:r>
        <w:rPr>
          <w:sz w:val="24"/>
        </w:rPr>
        <w:t>хорда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Вписан</w:t>
      </w:r>
      <w:r>
        <w:rPr>
          <w:spacing w:val="-1"/>
          <w:sz w:val="24"/>
        </w:rPr>
        <w:t xml:space="preserve"> </w:t>
      </w:r>
      <w:r>
        <w:rPr>
          <w:sz w:val="24"/>
        </w:rPr>
        <w:t>ъгъл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Периферен</w:t>
      </w:r>
      <w:r>
        <w:rPr>
          <w:spacing w:val="-1"/>
          <w:sz w:val="24"/>
        </w:rPr>
        <w:t xml:space="preserve"> </w:t>
      </w:r>
      <w:r>
        <w:rPr>
          <w:sz w:val="24"/>
        </w:rPr>
        <w:t>ъгъл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Ъгли, чиито рамене пресичат</w:t>
      </w:r>
      <w:r>
        <w:rPr>
          <w:spacing w:val="-2"/>
          <w:sz w:val="24"/>
        </w:rPr>
        <w:t xml:space="preserve"> </w:t>
      </w:r>
      <w:r>
        <w:rPr>
          <w:sz w:val="24"/>
        </w:rPr>
        <w:t>окръжност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Взаимно положение на две</w:t>
      </w:r>
      <w:r>
        <w:rPr>
          <w:spacing w:val="-8"/>
          <w:sz w:val="24"/>
        </w:rPr>
        <w:t xml:space="preserve"> </w:t>
      </w:r>
      <w:r>
        <w:rPr>
          <w:sz w:val="24"/>
        </w:rPr>
        <w:t>окръжности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Общи допирателни на две</w:t>
      </w:r>
      <w:r>
        <w:rPr>
          <w:spacing w:val="-7"/>
          <w:sz w:val="24"/>
        </w:rPr>
        <w:t xml:space="preserve"> </w:t>
      </w:r>
      <w:r>
        <w:rPr>
          <w:sz w:val="24"/>
        </w:rPr>
        <w:t>окръжности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62" w:lineRule="exact"/>
        <w:rPr>
          <w:sz w:val="24"/>
        </w:rPr>
      </w:pPr>
      <w:r>
        <w:rPr>
          <w:sz w:val="24"/>
        </w:rPr>
        <w:t xml:space="preserve">Рационални дроби. </w:t>
      </w:r>
      <w:proofErr w:type="spellStart"/>
      <w:r>
        <w:rPr>
          <w:sz w:val="24"/>
        </w:rPr>
        <w:t>Дефиниционно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множество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before="3" w:line="230" w:lineRule="auto"/>
        <w:ind w:right="118"/>
        <w:rPr>
          <w:sz w:val="24"/>
        </w:rPr>
      </w:pPr>
      <w:r>
        <w:rPr>
          <w:sz w:val="24"/>
        </w:rPr>
        <w:t>Основно свойство на рационалните дроби. Съкращаване и разширяване на рационални дроби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Привеждане на рационалните дроби към общ</w:t>
      </w:r>
      <w:r>
        <w:rPr>
          <w:spacing w:val="-10"/>
          <w:sz w:val="24"/>
        </w:rPr>
        <w:t xml:space="preserve"> </w:t>
      </w:r>
      <w:r>
        <w:rPr>
          <w:sz w:val="24"/>
        </w:rPr>
        <w:t>знаменател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64" w:lineRule="exact"/>
        <w:rPr>
          <w:sz w:val="24"/>
        </w:rPr>
      </w:pPr>
      <w:r>
        <w:rPr>
          <w:sz w:val="24"/>
        </w:rPr>
        <w:t>Събиране и изваждане на рационални</w:t>
      </w:r>
      <w:r>
        <w:rPr>
          <w:spacing w:val="-6"/>
          <w:sz w:val="24"/>
        </w:rPr>
        <w:t xml:space="preserve"> </w:t>
      </w:r>
      <w:r>
        <w:rPr>
          <w:sz w:val="24"/>
        </w:rPr>
        <w:t>дроби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63" w:lineRule="exact"/>
        <w:rPr>
          <w:sz w:val="24"/>
        </w:rPr>
      </w:pPr>
      <w:r>
        <w:rPr>
          <w:sz w:val="24"/>
        </w:rPr>
        <w:t>Преобразуване на рационални</w:t>
      </w:r>
      <w:r>
        <w:rPr>
          <w:spacing w:val="-5"/>
          <w:sz w:val="24"/>
        </w:rPr>
        <w:t xml:space="preserve"> </w:t>
      </w:r>
      <w:r>
        <w:rPr>
          <w:sz w:val="24"/>
        </w:rPr>
        <w:t>изрази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Дробни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Моделиране с дробни уравнения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61" w:lineRule="exact"/>
        <w:rPr>
          <w:sz w:val="24"/>
        </w:rPr>
      </w:pPr>
      <w:r>
        <w:rPr>
          <w:sz w:val="24"/>
        </w:rPr>
        <w:t>Окръжност, описана 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триъгълник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Окръжност, вписана в</w:t>
      </w:r>
      <w:r>
        <w:rPr>
          <w:spacing w:val="-3"/>
          <w:sz w:val="24"/>
        </w:rPr>
        <w:t xml:space="preserve"> </w:t>
      </w:r>
      <w:r>
        <w:rPr>
          <w:sz w:val="24"/>
        </w:rPr>
        <w:t>триъгълник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Външно вписани</w:t>
      </w:r>
      <w:r>
        <w:rPr>
          <w:spacing w:val="-1"/>
          <w:sz w:val="24"/>
        </w:rPr>
        <w:t xml:space="preserve"> </w:t>
      </w:r>
      <w:r>
        <w:rPr>
          <w:sz w:val="24"/>
        </w:rPr>
        <w:t>окръжности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proofErr w:type="spellStart"/>
      <w:r>
        <w:rPr>
          <w:sz w:val="24"/>
        </w:rPr>
        <w:lastRenderedPageBreak/>
        <w:t>Ортоцентър</w:t>
      </w:r>
      <w:proofErr w:type="spellEnd"/>
      <w:r>
        <w:rPr>
          <w:sz w:val="24"/>
        </w:rPr>
        <w:t xml:space="preserve"> на триъгълник. Забележителни точки в</w:t>
      </w:r>
      <w:r>
        <w:rPr>
          <w:spacing w:val="-9"/>
          <w:sz w:val="24"/>
        </w:rPr>
        <w:t xml:space="preserve"> </w:t>
      </w:r>
      <w:r>
        <w:rPr>
          <w:sz w:val="24"/>
        </w:rPr>
        <w:t>триъгълника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Четириъгълник, вписан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окръжност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Четириъгълник, описан около</w:t>
      </w:r>
      <w:r>
        <w:rPr>
          <w:spacing w:val="-3"/>
          <w:sz w:val="24"/>
        </w:rPr>
        <w:t xml:space="preserve"> </w:t>
      </w:r>
      <w:r>
        <w:rPr>
          <w:sz w:val="24"/>
        </w:rPr>
        <w:t>окръжност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Осева</w:t>
      </w:r>
      <w:r>
        <w:rPr>
          <w:spacing w:val="-2"/>
          <w:sz w:val="24"/>
        </w:rPr>
        <w:t xml:space="preserve"> </w:t>
      </w:r>
      <w:r>
        <w:rPr>
          <w:sz w:val="24"/>
        </w:rPr>
        <w:t>симетрия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Симетрични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фигури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59" w:lineRule="exact"/>
        <w:rPr>
          <w:sz w:val="24"/>
        </w:rPr>
      </w:pPr>
      <w:r>
        <w:rPr>
          <w:sz w:val="24"/>
        </w:rPr>
        <w:t>Ротация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Централна</w:t>
      </w:r>
      <w:r>
        <w:rPr>
          <w:spacing w:val="-2"/>
          <w:sz w:val="24"/>
        </w:rPr>
        <w:t xml:space="preserve"> </w:t>
      </w:r>
      <w:r>
        <w:rPr>
          <w:sz w:val="24"/>
        </w:rPr>
        <w:t>симетрия</w:t>
      </w:r>
    </w:p>
    <w:p w:rsidR="00E239DE" w:rsidRDefault="00BA7F8D">
      <w:pPr>
        <w:pStyle w:val="a4"/>
        <w:numPr>
          <w:ilvl w:val="0"/>
          <w:numId w:val="1"/>
        </w:numPr>
        <w:tabs>
          <w:tab w:val="left" w:pos="461"/>
        </w:tabs>
        <w:spacing w:line="269" w:lineRule="exact"/>
        <w:rPr>
          <w:sz w:val="24"/>
        </w:rPr>
      </w:pPr>
      <w:r>
        <w:rPr>
          <w:sz w:val="24"/>
        </w:rPr>
        <w:t>Транслация</w:t>
      </w:r>
    </w:p>
    <w:p w:rsidR="00E239DE" w:rsidRDefault="00E239DE">
      <w:pPr>
        <w:spacing w:line="269" w:lineRule="exact"/>
        <w:rPr>
          <w:sz w:val="24"/>
        </w:rPr>
        <w:sectPr w:rsidR="00E239DE">
          <w:footerReference w:type="default" r:id="rId10"/>
          <w:type w:val="continuous"/>
          <w:pgSz w:w="11910" w:h="16840"/>
          <w:pgMar w:top="620" w:right="1040" w:bottom="560" w:left="1340" w:header="708" w:footer="361" w:gutter="0"/>
          <w:pgNumType w:start="1"/>
          <w:cols w:space="708"/>
        </w:sectPr>
      </w:pPr>
    </w:p>
    <w:p w:rsidR="00E239DE" w:rsidRDefault="00E239DE">
      <w:pPr>
        <w:pStyle w:val="a3"/>
        <w:spacing w:before="4" w:line="240" w:lineRule="auto"/>
        <w:ind w:left="0" w:firstLine="0"/>
        <w:rPr>
          <w:sz w:val="17"/>
        </w:rPr>
      </w:pPr>
    </w:p>
    <w:sectPr w:rsidR="00E239DE">
      <w:pgSz w:w="11910" w:h="16840"/>
      <w:pgMar w:top="1580" w:right="1040" w:bottom="560" w:left="1340" w:header="0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8D" w:rsidRDefault="00BA7F8D">
      <w:r>
        <w:separator/>
      </w:r>
    </w:p>
  </w:endnote>
  <w:endnote w:type="continuationSeparator" w:id="0">
    <w:p w:rsidR="00BA7F8D" w:rsidRDefault="00BA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DE" w:rsidRDefault="004205C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808.85pt;width:9.55pt;height:14.25pt;z-index:-251658752;mso-position-horizontal-relative:page;mso-position-vertical-relative:page" filled="f" stroked="f">
          <v:textbox inset="0,0,0,0">
            <w:txbxContent>
              <w:p w:rsidR="00E239DE" w:rsidRDefault="00BA7F8D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205C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8D" w:rsidRDefault="00BA7F8D">
      <w:r>
        <w:separator/>
      </w:r>
    </w:p>
  </w:footnote>
  <w:footnote w:type="continuationSeparator" w:id="0">
    <w:p w:rsidR="00BA7F8D" w:rsidRDefault="00BA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5DAF"/>
    <w:multiLevelType w:val="hybridMultilevel"/>
    <w:tmpl w:val="973A2424"/>
    <w:lvl w:ilvl="0" w:tplc="E9F28D1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44304AB0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D428C17A">
      <w:numFmt w:val="bullet"/>
      <w:lvlText w:val="•"/>
      <w:lvlJc w:val="left"/>
      <w:pPr>
        <w:ind w:left="2273" w:hanging="360"/>
      </w:pPr>
      <w:rPr>
        <w:rFonts w:hint="default"/>
        <w:lang w:val="bg-BG" w:eastAsia="bg-BG" w:bidi="bg-BG"/>
      </w:rPr>
    </w:lvl>
    <w:lvl w:ilvl="3" w:tplc="EDC8C296">
      <w:numFmt w:val="bullet"/>
      <w:lvlText w:val="•"/>
      <w:lvlJc w:val="left"/>
      <w:pPr>
        <w:ind w:left="3179" w:hanging="360"/>
      </w:pPr>
      <w:rPr>
        <w:rFonts w:hint="default"/>
        <w:lang w:val="bg-BG" w:eastAsia="bg-BG" w:bidi="bg-BG"/>
      </w:rPr>
    </w:lvl>
    <w:lvl w:ilvl="4" w:tplc="702E1D42">
      <w:numFmt w:val="bullet"/>
      <w:lvlText w:val="•"/>
      <w:lvlJc w:val="left"/>
      <w:pPr>
        <w:ind w:left="4086" w:hanging="360"/>
      </w:pPr>
      <w:rPr>
        <w:rFonts w:hint="default"/>
        <w:lang w:val="bg-BG" w:eastAsia="bg-BG" w:bidi="bg-BG"/>
      </w:rPr>
    </w:lvl>
    <w:lvl w:ilvl="5" w:tplc="BB7634B0">
      <w:numFmt w:val="bullet"/>
      <w:lvlText w:val="•"/>
      <w:lvlJc w:val="left"/>
      <w:pPr>
        <w:ind w:left="4993" w:hanging="360"/>
      </w:pPr>
      <w:rPr>
        <w:rFonts w:hint="default"/>
        <w:lang w:val="bg-BG" w:eastAsia="bg-BG" w:bidi="bg-BG"/>
      </w:rPr>
    </w:lvl>
    <w:lvl w:ilvl="6" w:tplc="955217F6">
      <w:numFmt w:val="bullet"/>
      <w:lvlText w:val="•"/>
      <w:lvlJc w:val="left"/>
      <w:pPr>
        <w:ind w:left="5899" w:hanging="360"/>
      </w:pPr>
      <w:rPr>
        <w:rFonts w:hint="default"/>
        <w:lang w:val="bg-BG" w:eastAsia="bg-BG" w:bidi="bg-BG"/>
      </w:rPr>
    </w:lvl>
    <w:lvl w:ilvl="7" w:tplc="824E8B9A">
      <w:numFmt w:val="bullet"/>
      <w:lvlText w:val="•"/>
      <w:lvlJc w:val="left"/>
      <w:pPr>
        <w:ind w:left="6806" w:hanging="360"/>
      </w:pPr>
      <w:rPr>
        <w:rFonts w:hint="default"/>
        <w:lang w:val="bg-BG" w:eastAsia="bg-BG" w:bidi="bg-BG"/>
      </w:rPr>
    </w:lvl>
    <w:lvl w:ilvl="8" w:tplc="2144B27A">
      <w:numFmt w:val="bullet"/>
      <w:lvlText w:val="•"/>
      <w:lvlJc w:val="left"/>
      <w:pPr>
        <w:ind w:left="7713" w:hanging="360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39DE"/>
    <w:rsid w:val="001F0D1A"/>
    <w:rsid w:val="004205C6"/>
    <w:rsid w:val="00BA7F8D"/>
    <w:rsid w:val="00E2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0" w:lineRule="exact"/>
      <w:ind w:left="4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60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sou_slive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Пепи</dc:creator>
  <cp:lastModifiedBy>PDASD</cp:lastModifiedBy>
  <cp:revision>3</cp:revision>
  <dcterms:created xsi:type="dcterms:W3CDTF">2018-10-19T06:09:00Z</dcterms:created>
  <dcterms:modified xsi:type="dcterms:W3CDTF">2018-10-19T06:12:00Z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2018-10-19T00:00:00Z</vt:filetime>
  </property>
</Properties>
</file>